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104D01" w:rsidRDefault="00B019CA" w14:paraId="463DE443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noProof/>
        </w:rPr>
        <w:drawing>
          <wp:inline distT="0" distB="0" distL="114935" distR="114935" wp14:anchorId="1177C201" wp14:editId="3A5A55F0">
            <wp:extent cx="1185545" cy="772160"/>
            <wp:effectExtent l="0" t="0" r="0" b="0"/>
            <wp:docPr id="1" name="Picture 22" descr="(R)RTP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(R)RTP-logo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57" t="25424" r="20987" b="2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rFonts w:ascii="Calibri" w:hAnsi="Calibri" w:eastAsia="Calibri" w:cs="Calibri"/>
          <w:sz w:val="24"/>
          <w:szCs w:val="24"/>
        </w:rPr>
        <w:t xml:space="preserve">             </w:t>
      </w:r>
      <w:r>
        <w:rPr>
          <w:rFonts w:ascii="Calibri" w:hAnsi="Calibri" w:eastAsia="Calibri" w:cs="Calibri"/>
          <w:b/>
          <w:bCs/>
          <w:sz w:val="24"/>
          <w:szCs w:val="24"/>
        </w:rPr>
        <w:t>Recovery Transition Program (RTP)</w:t>
      </w:r>
    </w:p>
    <w:p w:rsidR="00104D01" w:rsidP="003806B0" w:rsidRDefault="003806B0" w14:paraId="4F6AB4CE" w14:textId="1FEE0691">
      <w:pPr>
        <w:pStyle w:val="Heading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                                      </w:t>
      </w:r>
      <w:r w:rsidR="00B019CA">
        <w:rPr>
          <w:rFonts w:ascii="Calibri" w:hAnsi="Calibri" w:eastAsia="Calibri" w:cs="Calibri"/>
          <w:sz w:val="24"/>
          <w:szCs w:val="24"/>
        </w:rPr>
        <w:t xml:space="preserve">Peer Mentor Application Process and Online Training Schedule </w:t>
      </w:r>
    </w:p>
    <w:p w:rsidR="00104D01" w:rsidRDefault="00104D01" w14:paraId="4BA73434" w14:textId="77777777">
      <w:pPr>
        <w:rPr>
          <w:rFonts w:ascii="Calibri" w:hAnsi="Calibri" w:eastAsia="Calibri" w:cs="Calibri"/>
          <w:sz w:val="24"/>
          <w:szCs w:val="24"/>
        </w:rPr>
      </w:pPr>
    </w:p>
    <w:p w:rsidR="00104D01" w:rsidRDefault="00B019CA" w14:paraId="688A81E9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The Recovery Transition Program is accepting applications for the next peer mentor training course. The ideal candidate would be a current or former patient at the Allan Memorial Institute or the Griffith Edwards Centre in stable recovery with the capacity</w:t>
      </w:r>
      <w:r>
        <w:rPr>
          <w:rFonts w:ascii="Calibri" w:hAnsi="Calibri" w:eastAsia="Calibri" w:cs="Calibri"/>
          <w:sz w:val="24"/>
          <w:szCs w:val="24"/>
        </w:rPr>
        <w:t xml:space="preserve"> to participate in the training program. </w:t>
      </w:r>
    </w:p>
    <w:p w:rsidR="00104D01" w:rsidRDefault="00104D01" w14:paraId="24A6AB60" w14:textId="77777777">
      <w:pPr>
        <w:rPr>
          <w:rFonts w:ascii="Calibri" w:hAnsi="Calibri" w:eastAsia="Calibri" w:cs="Calibri"/>
          <w:sz w:val="24"/>
          <w:szCs w:val="24"/>
        </w:rPr>
      </w:pPr>
    </w:p>
    <w:p w:rsidR="00104D01" w:rsidRDefault="00B019CA" w14:paraId="290952A6" w14:textId="77777777">
      <w:pPr>
        <w:rPr>
          <w:rFonts w:ascii="Calibri" w:hAnsi="Calibri" w:eastAsia="Calibri" w:cs="Calibri"/>
          <w:sz w:val="24"/>
          <w:szCs w:val="24"/>
          <w:shd w:val="clear" w:color="auto" w:fill="FFFFFF"/>
        </w:rPr>
      </w:pPr>
      <w:r>
        <w:rPr>
          <w:rFonts w:ascii="Calibri" w:hAnsi="Calibri" w:eastAsia="Calibri" w:cs="Calibri"/>
          <w:sz w:val="24"/>
          <w:szCs w:val="24"/>
        </w:rPr>
        <w:t>The training will be conducted by experienced peer mentors and will cover many topics including confidentiality, boundaries and the appropriate role of a peer mentor within the context of a healthcare institution.</w:t>
      </w:r>
      <w:r>
        <w:rPr>
          <w:rFonts w:ascii="Calibri" w:hAnsi="Calibri" w:eastAsia="Calibri" w:cs="Calibri"/>
          <w:sz w:val="24"/>
          <w:szCs w:val="24"/>
        </w:rPr>
        <w:t xml:space="preserve"> Following training, peer mentors will receive ongoing weekly supervision and support for a maximum commitment of 6 hours per week for one year.</w:t>
      </w:r>
    </w:p>
    <w:p w:rsidR="00104D01" w:rsidRDefault="00104D01" w14:paraId="65B47CCC" w14:textId="77777777">
      <w:pPr>
        <w:jc w:val="center"/>
        <w:rPr>
          <w:rFonts w:ascii="Calibri" w:hAnsi="Calibri" w:eastAsia="Calibri" w:cs="Calibri"/>
          <w:sz w:val="24"/>
          <w:szCs w:val="24"/>
          <w:shd w:val="clear" w:color="auto" w:fill="FFFFFF"/>
        </w:rPr>
      </w:pPr>
    </w:p>
    <w:p w:rsidR="00104D01" w:rsidRDefault="00B019CA" w14:paraId="58249DC9" w14:textId="54331EB0">
      <w:pPr>
        <w:rPr>
          <w:rFonts w:ascii="Calibri" w:hAnsi="Calibri" w:eastAsia="Calibri" w:cs="Calibri"/>
          <w:sz w:val="24"/>
          <w:szCs w:val="24"/>
        </w:rPr>
      </w:pPr>
      <w:r w:rsidR="00B019CA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>The next Peer Mentor training course will be held via Zoom and take place 2 days a week from</w:t>
      </w:r>
      <w:r w:rsidR="003806B0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 xml:space="preserve"> October 6, </w:t>
      </w:r>
      <w:r w:rsidR="003806B0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>2021</w:t>
      </w:r>
      <w:r w:rsidR="00B019CA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 xml:space="preserve"> </w:t>
      </w:r>
      <w:r w:rsidR="00B019CA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 xml:space="preserve">to</w:t>
      </w:r>
      <w:r w:rsidR="00B019CA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 xml:space="preserve"> </w:t>
      </w:r>
      <w:r w:rsidR="003806B0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>November 1</w:t>
      </w:r>
      <w:r w:rsidR="6E3A2751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>2</w:t>
      </w:r>
      <w:r w:rsidR="00B019CA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>, 2021</w:t>
      </w:r>
      <w:r w:rsidR="00B019CA">
        <w:rPr>
          <w:rFonts w:ascii="Calibri" w:hAnsi="Calibri" w:eastAsia="Calibri" w:cs="Calibri"/>
          <w:sz w:val="24"/>
          <w:szCs w:val="24"/>
          <w:shd w:val="clear" w:color="auto" w:fill="FFFFFF"/>
        </w:rPr>
        <w:t xml:space="preserve">, </w:t>
      </w:r>
      <w:r w:rsidR="00B019CA">
        <w:rPr>
          <w:rFonts w:ascii="Calibri" w:hAnsi="Calibri" w:eastAsia="Calibri" w:cs="Calibri"/>
          <w:b w:val="1"/>
          <w:bCs w:val="1"/>
          <w:sz w:val="24"/>
          <w:szCs w:val="24"/>
          <w:shd w:val="clear" w:color="auto" w:fill="FFFFFF"/>
        </w:rPr>
        <w:t>for a total of 30 training hours</w:t>
      </w:r>
      <w:r w:rsidR="00B019CA">
        <w:rPr>
          <w:rFonts w:ascii="Calibri" w:hAnsi="Calibri" w:eastAsia="Calibri" w:cs="Calibri"/>
          <w:sz w:val="24"/>
          <w:szCs w:val="24"/>
          <w:shd w:val="clear" w:color="auto" w:fill="FFFFFF"/>
        </w:rPr>
        <w:t xml:space="preserve">. </w:t>
      </w:r>
      <w:r w:rsidR="00B019CA">
        <w:rPr>
          <w:rFonts w:ascii="Calibri" w:hAnsi="Calibri" w:eastAsia="Calibri" w:cs="Calibri"/>
          <w:sz w:val="24"/>
          <w:szCs w:val="24"/>
        </w:rPr>
        <w:t>The full course schedule with dates and times can be found at the bottom of this page.</w:t>
      </w:r>
    </w:p>
    <w:p w:rsidR="00104D01" w:rsidRDefault="00104D01" w14:paraId="0FC615A5" w14:textId="77777777">
      <w:pPr>
        <w:rPr>
          <w:rFonts w:ascii="Calibri" w:hAnsi="Calibri" w:eastAsia="Calibri" w:cs="Calibri"/>
          <w:sz w:val="24"/>
          <w:szCs w:val="24"/>
        </w:rPr>
      </w:pPr>
    </w:p>
    <w:p w:rsidR="00104D01" w:rsidRDefault="00B019CA" w14:paraId="3D390474" w14:textId="070B2499">
      <w:r>
        <w:rPr>
          <w:rFonts w:ascii="Calibri" w:hAnsi="Calibri" w:eastAsia="Calibri" w:cs="Calibri"/>
          <w:sz w:val="24"/>
          <w:szCs w:val="24"/>
        </w:rPr>
        <w:t xml:space="preserve">In order to apply, candidates must </w:t>
      </w:r>
      <w:r>
        <w:rPr>
          <w:rFonts w:ascii="Calibri" w:hAnsi="Calibri" w:eastAsia="Calibri" w:cs="Calibri"/>
          <w:b/>
          <w:bCs/>
          <w:sz w:val="24"/>
          <w:szCs w:val="24"/>
        </w:rPr>
        <w:t>fill out the attached screening form with their healthcare provider’s name and signature</w:t>
      </w:r>
      <w:r>
        <w:rPr>
          <w:rFonts w:ascii="Calibri" w:hAnsi="Calibri" w:eastAsia="Calibri" w:cs="Calibri"/>
          <w:sz w:val="24"/>
          <w:szCs w:val="24"/>
        </w:rPr>
        <w:t xml:space="preserve"> and send </w:t>
      </w:r>
      <w:r>
        <w:rPr>
          <w:rFonts w:ascii="Calibri" w:hAnsi="Calibri" w:eastAsia="Calibri" w:cs="Calibri"/>
          <w:b/>
          <w:bCs/>
          <w:sz w:val="24"/>
          <w:szCs w:val="24"/>
        </w:rPr>
        <w:t>by e-mail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5">
        <w:r>
          <w:rPr>
            <w:rStyle w:val="InternetLink"/>
            <w:rFonts w:ascii="Calibri" w:hAnsi="Calibri" w:eastAsia="Calibri" w:cs="Calibri"/>
            <w:sz w:val="24"/>
            <w:szCs w:val="24"/>
          </w:rPr>
          <w:t>patricia.lucas@muhc.mcgill.ca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Any questions can be addressed to the RTP Coordinator, Patricia Lucas.  </w:t>
      </w:r>
      <w:r>
        <w:rPr>
          <w:rFonts w:ascii="Calibri" w:hAnsi="Calibri" w:eastAsia="Calibri" w:cs="Calibri"/>
          <w:sz w:val="24"/>
          <w:szCs w:val="24"/>
        </w:rPr>
        <w:t xml:space="preserve">The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deadline for applications is </w:t>
      </w:r>
      <w:r w:rsidR="003806B0">
        <w:rPr>
          <w:rFonts w:ascii="Calibri" w:hAnsi="Calibri" w:eastAsia="Calibri" w:cs="Calibri"/>
          <w:b/>
          <w:bCs/>
          <w:sz w:val="24"/>
          <w:szCs w:val="24"/>
        </w:rPr>
        <w:t>Friday,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3806B0">
        <w:rPr>
          <w:rFonts w:ascii="Calibri" w:hAnsi="Calibri" w:eastAsia="Calibri" w:cs="Calibri"/>
          <w:b/>
          <w:bCs/>
          <w:sz w:val="24"/>
          <w:szCs w:val="24"/>
        </w:rPr>
        <w:t>September 17</w:t>
      </w:r>
      <w:r>
        <w:rPr>
          <w:rFonts w:ascii="Calibri" w:hAnsi="Calibri" w:eastAsia="Calibri" w:cs="Calibri"/>
          <w:b/>
          <w:bCs/>
          <w:sz w:val="24"/>
          <w:szCs w:val="24"/>
        </w:rPr>
        <w:t>, 2021</w:t>
      </w:r>
      <w:r>
        <w:rPr>
          <w:rFonts w:ascii="Calibri" w:hAnsi="Calibri" w:eastAsia="Calibri" w:cs="Calibri"/>
          <w:sz w:val="24"/>
          <w:szCs w:val="24"/>
        </w:rPr>
        <w:t>. If the applicant is a</w:t>
      </w:r>
      <w:r>
        <w:rPr>
          <w:rFonts w:ascii="Calibri" w:hAnsi="Calibri" w:eastAsia="Calibri" w:cs="Calibri"/>
          <w:sz w:val="24"/>
          <w:szCs w:val="24"/>
        </w:rPr>
        <w:t xml:space="preserve">ccepted, they will be contacted by the RTP to arrange a time for an interview with the training team. </w:t>
      </w:r>
    </w:p>
    <w:p w:rsidR="00104D01" w:rsidRDefault="00104D01" w14:paraId="4F6CA1BE" w14:textId="77777777">
      <w:pPr>
        <w:jc w:val="left"/>
      </w:pPr>
    </w:p>
    <w:tbl>
      <w:tblPr>
        <w:tblW w:w="1030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ook w:val="0400" w:firstRow="0" w:lastRow="0" w:firstColumn="0" w:lastColumn="0" w:noHBand="0" w:noVBand="1"/>
      </w:tblPr>
      <w:tblGrid>
        <w:gridCol w:w="3884"/>
        <w:gridCol w:w="6421"/>
      </w:tblGrid>
      <w:tr w:rsidR="00104D01" w:rsidTr="03897D77" w14:paraId="4C5E1F82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3806B0" w14:paraId="1585DA6E" w14:textId="3DEA5498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September 29</w:t>
            </w:r>
            <w:r w:rsidR="00B019CA">
              <w:rPr>
                <w:rFonts w:ascii="Calibri" w:hAnsi="Calibri" w:eastAsia="Calibri" w:cs="Calibri"/>
                <w:sz w:val="24"/>
                <w:szCs w:val="24"/>
              </w:rPr>
              <w:t xml:space="preserve">, 2021 </w:t>
            </w:r>
          </w:p>
          <w:p w:rsidR="00104D01" w:rsidRDefault="00B019CA" w14:paraId="4B1970B9" w14:textId="76D97043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:00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– 2:30 pm 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2A063CFB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Orientation meeting</w:t>
            </w:r>
          </w:p>
        </w:tc>
      </w:tr>
      <w:tr w:rsidR="00104D01" w:rsidTr="03897D77" w14:paraId="509487E8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51EB8C27" w14:textId="58699298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Wednesday, 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October 6</w:t>
            </w:r>
          </w:p>
          <w:p w:rsidR="00104D01" w:rsidRDefault="00B019CA" w14:paraId="546C8A69" w14:textId="5E15A0D1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Friday, 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October 8</w:t>
            </w:r>
          </w:p>
          <w:p w:rsidR="00104D01" w:rsidRDefault="00B019CA" w14:paraId="6306BA9B" w14:textId="79A76BAE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:00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– 3:30 pm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1431ABB2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Peer mentor roles, confidentiality, values and beliefs</w:t>
            </w:r>
          </w:p>
        </w:tc>
      </w:tr>
      <w:tr w:rsidR="00104D01" w:rsidTr="03897D77" w14:paraId="05F5812C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6D2EAA9E" w14:textId="4518F842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Wednesday, 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October 13</w:t>
            </w:r>
          </w:p>
          <w:p w:rsidR="00104D01" w:rsidRDefault="00B019CA" w14:paraId="32545959" w14:textId="3B0D3249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Friday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, October 15</w:t>
            </w:r>
          </w:p>
          <w:p w:rsidR="00104D01" w:rsidRDefault="00B019CA" w14:paraId="68F47F2D" w14:textId="4B5B1B36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:00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– 3:30 pm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06BFC502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Communication and listening skills, skills practice (roleplay activity)</w:t>
            </w:r>
          </w:p>
        </w:tc>
      </w:tr>
      <w:tr w:rsidR="00104D01" w:rsidTr="03897D77" w14:paraId="183763E9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3669253D" w14:textId="3032A079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Wednesday, 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October 20</w:t>
            </w:r>
          </w:p>
          <w:p w:rsidR="00104D01" w:rsidRDefault="00B019CA" w14:paraId="7AC66E19" w14:textId="4C7A8368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 xml:space="preserve">Friday, </w:t>
            </w:r>
            <w:r w:rsidRPr="03897D77" w:rsidR="003806B0">
              <w:rPr>
                <w:rFonts w:ascii="Calibri" w:hAnsi="Calibri" w:eastAsia="Calibri" w:cs="Calibri"/>
                <w:sz w:val="24"/>
                <w:szCs w:val="24"/>
              </w:rPr>
              <w:t>October 2</w:t>
            </w:r>
            <w:r w:rsidRPr="03897D77" w:rsidR="2B9AED8B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  <w:p w:rsidR="00104D01" w:rsidRDefault="00B019CA" w14:paraId="297AA63A" w14:textId="4F856406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 xml:space="preserve">:00 -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3:30 pm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6147BD56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Communication and listening skills cont’d, hope and recovery, boundaries and self-disclo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sure, skills practice (roleplay activity)</w:t>
            </w:r>
          </w:p>
        </w:tc>
      </w:tr>
      <w:tr w:rsidR="00104D01" w:rsidTr="03897D77" w14:paraId="7B4D4E28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2000A90E" w14:textId="0FA562D1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 xml:space="preserve">Wednesday, </w:t>
            </w:r>
            <w:r w:rsidRPr="03897D77" w:rsidR="3A82370C">
              <w:rPr>
                <w:rFonts w:ascii="Calibri" w:hAnsi="Calibri" w:eastAsia="Calibri" w:cs="Calibri"/>
                <w:sz w:val="24"/>
                <w:szCs w:val="24"/>
              </w:rPr>
              <w:t>October 27</w:t>
            </w:r>
          </w:p>
          <w:p w:rsidR="00104D01" w:rsidRDefault="00B019CA" w14:paraId="54623588" w14:textId="5AFA6271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 xml:space="preserve">Friday, </w:t>
            </w:r>
            <w:r w:rsidRPr="03897D77" w:rsidR="55570DD9">
              <w:rPr>
                <w:rFonts w:ascii="Calibri" w:hAnsi="Calibri" w:eastAsia="Calibri" w:cs="Calibri"/>
                <w:sz w:val="24"/>
                <w:szCs w:val="24"/>
              </w:rPr>
              <w:t>October 29</w:t>
            </w:r>
          </w:p>
          <w:p w:rsidR="00104D01" w:rsidRDefault="00B019CA" w14:paraId="56AC8C21" w14:textId="3D217D56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:00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– 3:30 pm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3488B324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Dealing with crises and difficult situations, trauma-informed care, self-care practices</w:t>
            </w:r>
          </w:p>
        </w:tc>
      </w:tr>
      <w:tr w:rsidR="00104D01" w:rsidTr="03897D77" w14:paraId="0FE90346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5FBC4BD1" w14:textId="21716185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 xml:space="preserve">Wednesday, </w:t>
            </w:r>
            <w:r w:rsidRPr="03897D77" w:rsidR="003806B0">
              <w:rPr>
                <w:rFonts w:ascii="Calibri" w:hAnsi="Calibri" w:eastAsia="Calibri" w:cs="Calibri"/>
                <w:sz w:val="24"/>
                <w:szCs w:val="24"/>
              </w:rPr>
              <w:t xml:space="preserve">November </w:t>
            </w:r>
            <w:r w:rsidRPr="03897D77" w:rsidR="573E4F6D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  <w:p w:rsidR="00104D01" w:rsidRDefault="00B019CA" w14:paraId="55B5715C" w14:textId="5D72266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 xml:space="preserve">Friday, </w:t>
            </w:r>
            <w:r w:rsidRPr="03897D77" w:rsidR="003806B0">
              <w:rPr>
                <w:rFonts w:ascii="Calibri" w:hAnsi="Calibri" w:eastAsia="Calibri" w:cs="Calibri"/>
                <w:sz w:val="24"/>
                <w:szCs w:val="24"/>
              </w:rPr>
              <w:t xml:space="preserve">November </w:t>
            </w:r>
            <w:r w:rsidRPr="03897D77" w:rsidR="17091A7C"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  <w:p w:rsidR="00104D01" w:rsidRDefault="00B019CA" w14:paraId="2CCAA77F" w14:textId="22F6822B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="003806B0">
              <w:rPr>
                <w:rFonts w:ascii="Calibri" w:hAnsi="Calibri" w:eastAsia="Calibri" w:cs="Calibri"/>
                <w:sz w:val="24"/>
                <w:szCs w:val="24"/>
              </w:rPr>
              <w:t>:00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– 3:30 pm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75887B24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Skills review and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practice (roleplay activity), problem solving</w:t>
            </w:r>
          </w:p>
        </w:tc>
      </w:tr>
      <w:tr w:rsidR="00104D01" w:rsidTr="03897D77" w14:paraId="7DD81BAD" w14:textId="77777777">
        <w:tc>
          <w:tcPr>
            <w:tcW w:w="388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792F5D2F" w14:textId="7D7C6DBA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>Wednesday, November 1</w:t>
            </w:r>
            <w:r w:rsidRPr="03897D77" w:rsidR="050AFBE2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  <w:p w:rsidR="00104D01" w:rsidRDefault="00B019CA" w14:paraId="2916BC3A" w14:textId="7217FEBE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 w:rsidRPr="03897D77" w:rsidR="00B019CA">
              <w:rPr>
                <w:rFonts w:ascii="Calibri" w:hAnsi="Calibri" w:eastAsia="Calibri" w:cs="Calibri"/>
                <w:sz w:val="24"/>
                <w:szCs w:val="24"/>
              </w:rPr>
              <w:t>Friday, November 1</w:t>
            </w:r>
            <w:r w:rsidRPr="03897D77" w:rsidR="526B5D49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bookmarkStart w:name="_GoBack" w:id="0"/>
            <w:bookmarkEnd w:id="0"/>
          </w:p>
          <w:p w:rsidR="00104D01" w:rsidRDefault="00B019CA" w14:paraId="683FC320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 – 3:30 pm</w:t>
            </w:r>
          </w:p>
        </w:tc>
        <w:tc>
          <w:tcPr>
            <w:tcW w:w="6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 w:rsidR="00104D01" w:rsidRDefault="00B019CA" w14:paraId="712D9C75" w14:textId="77777777"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Review procedures for peer-mentoring, sharing resources, closing celebration</w:t>
            </w:r>
          </w:p>
        </w:tc>
      </w:tr>
    </w:tbl>
    <w:p w:rsidR="00104D01" w:rsidRDefault="00104D01" w14:paraId="66AAC0B2" w14:textId="097EB58E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="003806B0" w:rsidRDefault="003806B0" w14:paraId="5D07C9FF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="00104D01" w:rsidRDefault="00B019CA" w14:paraId="3FAF4874" w14:textId="77777777">
      <w:r>
        <w:rPr>
          <w:rFonts w:ascii="Calibri" w:hAnsi="Calibri" w:eastAsia="Calibri" w:cs="Calibri"/>
          <w:b/>
          <w:bCs/>
          <w:sz w:val="24"/>
          <w:szCs w:val="24"/>
        </w:rPr>
        <w:t xml:space="preserve">For more information about the RTP please see our website: </w:t>
      </w:r>
      <w:hyperlink r:id="rId6">
        <w:r>
          <w:rPr>
            <w:rStyle w:val="InternetLink"/>
            <w:rFonts w:ascii="Calibri" w:hAnsi="Calibri" w:eastAsia="Calibri" w:cs="Calibri"/>
            <w:b/>
            <w:bCs/>
            <w:sz w:val="24"/>
            <w:szCs w:val="24"/>
          </w:rPr>
          <w:t>www.recoverytransitionprogram.com</w:t>
        </w:r>
      </w:hyperlink>
    </w:p>
    <w:p w:rsidR="00104D01" w:rsidRDefault="00104D01" w14:paraId="427B512C" w14:textId="77777777">
      <w:pPr>
        <w:rPr>
          <w:b/>
          <w:bCs/>
        </w:rPr>
      </w:pPr>
    </w:p>
    <w:p w:rsidR="00104D01" w:rsidRDefault="00104D01" w14:paraId="78C0A49B" w14:textId="77777777"/>
    <w:sectPr w:rsidR="00104D01">
      <w:pgSz w:w="12240" w:h="15840" w:orient="portrait"/>
      <w:pgMar w:top="567" w:right="567" w:bottom="567" w:left="851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01"/>
    <w:rsid w:val="00032356"/>
    <w:rsid w:val="00104D01"/>
    <w:rsid w:val="003806B0"/>
    <w:rsid w:val="00B019CA"/>
    <w:rsid w:val="03897D77"/>
    <w:rsid w:val="050AFBE2"/>
    <w:rsid w:val="17091A7C"/>
    <w:rsid w:val="2B659D8C"/>
    <w:rsid w:val="2B9AED8B"/>
    <w:rsid w:val="3A82370C"/>
    <w:rsid w:val="526B5D49"/>
    <w:rsid w:val="547501E5"/>
    <w:rsid w:val="55570DD9"/>
    <w:rsid w:val="573E4F6D"/>
    <w:rsid w:val="6E3A2751"/>
    <w:rsid w:val="6F171FC7"/>
    <w:rsid w:val="7E85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2B09F"/>
  <w15:docId w15:val="{8B67C6BF-504A-5449-A374-1115D86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117B0"/>
    <w:pPr>
      <w:suppressAutoHyphens/>
      <w:jc w:val="both"/>
    </w:pPr>
    <w:rPr>
      <w:rFonts w:ascii="Times New Roman" w:hAnsi="Times New Roman" w:eastAsia="Times New Roman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7B0"/>
    <w:pPr>
      <w:keepNext/>
      <w:keepLines/>
      <w:spacing w:before="20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qFormat/>
    <w:rsid w:val="00F117B0"/>
    <w:rPr>
      <w:rFonts w:ascii="Times New Roman" w:hAnsi="Times New Roman" w:eastAsia="Times New Roman" w:cs="Times New Roman"/>
      <w:b/>
      <w:sz w:val="32"/>
      <w:szCs w:val="32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117B0"/>
    <w:rPr>
      <w:rFonts w:ascii="Times New Roman" w:hAnsi="Times New Roman" w:eastAsia="Times New Roman" w:cs="Times New Roman"/>
      <w:sz w:val="22"/>
      <w:szCs w:val="22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117B0"/>
    <w:rPr>
      <w:rFonts w:ascii="Times New Roman" w:hAnsi="Times New Roman" w:eastAsia="Times New Roman" w:cs="Times New Roman"/>
      <w:sz w:val="22"/>
      <w:szCs w:val="22"/>
      <w:lang w:val="en-GB"/>
    </w:rPr>
  </w:style>
  <w:style w:type="character" w:styleId="InternetLink" w:customStyle="1">
    <w:name w:val="Internet Link"/>
    <w:basedOn w:val="DefaultParagraphFont"/>
    <w:uiPriority w:val="99"/>
    <w:unhideWhenUsed/>
    <w:rsid w:val="00F117B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qFormat/>
    <w:rsid w:val="00F117B0"/>
    <w:rPr>
      <w:color w:val="605E5C"/>
      <w:shd w:val="clear" w:color="auto" w:fill="E1DFDD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117B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F117B0"/>
    <w:pPr>
      <w:tabs>
        <w:tab w:val="center" w:pos="4680"/>
        <w:tab w:val="right" w:pos="9360"/>
      </w:tabs>
    </w:pPr>
  </w:style>
  <w:style w:type="paragraph" w:styleId="Quotations" w:customStyle="1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recoverytransitionprogram.com/" TargetMode="External" Id="rId6" /><Relationship Type="http://schemas.openxmlformats.org/officeDocument/2006/relationships/hyperlink" Target="mailto:patricia.lucas@muhc.mcgill.ca" TargetMode="External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Patricia Lucas</lastModifiedBy>
  <revision>3</revision>
  <dcterms:created xsi:type="dcterms:W3CDTF">2021-07-07T19:57:00.0000000Z</dcterms:created>
  <dcterms:modified xsi:type="dcterms:W3CDTF">2021-08-26T13:11:31.7456077Z</dcterms:modified>
  <dc:language>en-CA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